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997" w:rsidRDefault="007C4997" w:rsidP="007C4997">
      <w:r>
        <w:t>Beste collega’s,</w:t>
      </w:r>
    </w:p>
    <w:p w:rsidR="007C4997" w:rsidRDefault="007C4997" w:rsidP="007C4997"/>
    <w:p w:rsidR="007C4997" w:rsidRDefault="007C4997" w:rsidP="007C4997">
      <w:r>
        <w:t>Namens het onderwijsteam van FYON wens ik jullie allen een gezond en leerzaam jaar toe.</w:t>
      </w:r>
    </w:p>
    <w:p w:rsidR="007C4997" w:rsidRDefault="007C4997" w:rsidP="007C4997"/>
    <w:p w:rsidR="007C4997" w:rsidRDefault="007C4997" w:rsidP="007C4997">
      <w:r>
        <w:t>Velen van jullie zijn al bekend met de zogenaamde onderwijsbijeenkomsten van FYON. Anderhalf uur per maand kennisdelen in combinatie met een klinisch redeneersessie omtrent een relevante casus. Het belangrijkste doel daarvan is uniformiteit in screening, diagnostiek, prognostiek en therapie van de meest prevalente aandoeningen in onze dagelijkse praktijkvoering.</w:t>
      </w:r>
    </w:p>
    <w:p w:rsidR="007C4997" w:rsidRDefault="007C4997" w:rsidP="007C4997"/>
    <w:p w:rsidR="007C4997" w:rsidRDefault="007C4997" w:rsidP="007C4997">
      <w:r>
        <w:t>Maar……FYON is gegroeid, en dit is een goed moment om samen een nieuwe start te maken, te beginnen met een 4 tal themadagen, lage rugpijn, nekpijn, schouder-armpijn, en heup-beenpijn. Deze dagen zien er als volgt uit:</w:t>
      </w:r>
    </w:p>
    <w:p w:rsidR="007C4997" w:rsidRDefault="007C4997" w:rsidP="007C4997">
      <w:pPr>
        <w:numPr>
          <w:ilvl w:val="0"/>
          <w:numId w:val="1"/>
        </w:numPr>
        <w:rPr>
          <w:rFonts w:eastAsia="Times New Roman"/>
        </w:rPr>
      </w:pPr>
      <w:r>
        <w:rPr>
          <w:rFonts w:eastAsia="Times New Roman"/>
        </w:rPr>
        <w:t xml:space="preserve">Overdracht van actuele kennis omtrent het thema, </w:t>
      </w:r>
    </w:p>
    <w:p w:rsidR="007C4997" w:rsidRDefault="007C4997" w:rsidP="007C4997">
      <w:pPr>
        <w:numPr>
          <w:ilvl w:val="0"/>
          <w:numId w:val="1"/>
        </w:numPr>
        <w:rPr>
          <w:rFonts w:eastAsia="Times New Roman"/>
        </w:rPr>
      </w:pPr>
      <w:r>
        <w:rPr>
          <w:rFonts w:eastAsia="Times New Roman"/>
        </w:rPr>
        <w:t xml:space="preserve">2. Toepassen van kennis in een Casus van alle dag, </w:t>
      </w:r>
    </w:p>
    <w:p w:rsidR="007C4997" w:rsidRDefault="007C4997" w:rsidP="007C4997">
      <w:pPr>
        <w:numPr>
          <w:ilvl w:val="0"/>
          <w:numId w:val="1"/>
        </w:numPr>
        <w:rPr>
          <w:rFonts w:eastAsia="Times New Roman"/>
        </w:rPr>
      </w:pPr>
      <w:r>
        <w:rPr>
          <w:rFonts w:eastAsia="Times New Roman"/>
        </w:rPr>
        <w:t xml:space="preserve">3. Presenteren aan elkaar, </w:t>
      </w:r>
    </w:p>
    <w:p w:rsidR="007C4997" w:rsidRDefault="007C4997" w:rsidP="007C4997">
      <w:pPr>
        <w:numPr>
          <w:ilvl w:val="0"/>
          <w:numId w:val="1"/>
        </w:numPr>
        <w:rPr>
          <w:rFonts w:eastAsia="Times New Roman"/>
        </w:rPr>
      </w:pPr>
      <w:r>
        <w:rPr>
          <w:rFonts w:eastAsia="Times New Roman"/>
        </w:rPr>
        <w:t>4. Omzetten naar een Consensus-behandelprotocol voor IM.</w:t>
      </w:r>
    </w:p>
    <w:p w:rsidR="007C4997" w:rsidRDefault="007C4997" w:rsidP="007C4997">
      <w:pPr>
        <w:numPr>
          <w:ilvl w:val="0"/>
          <w:numId w:val="1"/>
        </w:numPr>
        <w:rPr>
          <w:rFonts w:eastAsia="Times New Roman"/>
        </w:rPr>
      </w:pPr>
      <w:r>
        <w:rPr>
          <w:rFonts w:eastAsia="Times New Roman"/>
          <w:b/>
          <w:bCs/>
        </w:rPr>
        <w:t>De rode draad</w:t>
      </w:r>
      <w:r>
        <w:rPr>
          <w:rFonts w:eastAsia="Times New Roman"/>
        </w:rPr>
        <w:t xml:space="preserve"> is de manier van klinisch redeneren. En uiteindelijk moet het geheel ook passen in het systeem dat wij met de zorgverzekeraars overeenkomen.</w:t>
      </w:r>
    </w:p>
    <w:p w:rsidR="007C4997" w:rsidRDefault="007C4997" w:rsidP="007C4997"/>
    <w:p w:rsidR="007C4997" w:rsidRDefault="007C4997" w:rsidP="007C4997">
      <w:r>
        <w:t>Aansluitend op deze 4 themadagen gaan we verder met de eerder genoemde onderwijsbijeenkomsten. Wij overwegen om dit te laten samenvallen met de Keurmerkbijeenkomsten, maar dan met de collega’s van de verschillende locaties van FYON.</w:t>
      </w:r>
    </w:p>
    <w:p w:rsidR="007C4997" w:rsidRDefault="007C4997" w:rsidP="007C4997"/>
    <w:p w:rsidR="007C4997" w:rsidRDefault="007C4997" w:rsidP="007C4997">
      <w:r>
        <w:t>Deze bijeenkomsten/dagen zijn verplicht voor alle collega fysiotherapeuten die patiënten behandelen met bovenstaande klachten. Ondertussen is accreditatie aangevraagd bij het Keurmerk, voor zowel de themadagen als de onderwijsbijeenkomsten. Dat heeft het voordeel dat:</w:t>
      </w:r>
    </w:p>
    <w:p w:rsidR="007C4997" w:rsidRDefault="007C4997" w:rsidP="007C4997">
      <w:pPr>
        <w:numPr>
          <w:ilvl w:val="0"/>
          <w:numId w:val="2"/>
        </w:numPr>
        <w:rPr>
          <w:rFonts w:eastAsia="Times New Roman"/>
        </w:rPr>
      </w:pPr>
      <w:r>
        <w:rPr>
          <w:rFonts w:eastAsia="Times New Roman"/>
        </w:rPr>
        <w:t>het aantal benodigde uren voor het kwaliteitssysteem van het Keurmerk na het volgen van deze eerste 4 themadagen voor de komende jaren al is behaald.</w:t>
      </w:r>
    </w:p>
    <w:p w:rsidR="007C4997" w:rsidRDefault="007C4997" w:rsidP="007C4997">
      <w:pPr>
        <w:numPr>
          <w:ilvl w:val="0"/>
          <w:numId w:val="2"/>
        </w:numPr>
        <w:rPr>
          <w:rFonts w:eastAsia="Times New Roman"/>
        </w:rPr>
      </w:pPr>
      <w:r>
        <w:rPr>
          <w:rFonts w:eastAsia="Times New Roman"/>
        </w:rPr>
        <w:t>Het uiteraard mogelijk blijft om andere studies/cursussen, waar ieders interesse ligt, te blijven volgen; zo mogelijk met financiële ondersteuning.</w:t>
      </w:r>
    </w:p>
    <w:p w:rsidR="007C4997" w:rsidRDefault="007C4997" w:rsidP="007C4997"/>
    <w:p w:rsidR="007C4997" w:rsidRDefault="007C4997" w:rsidP="007C4997">
      <w:r>
        <w:t>Bovenal worden de onderwijsbijeenkomsten als leerzaam ervaren en merk ik dat in de relatief kleine en veilige groepen iedereen aan het woord komt, en dat ieders inbreng wordt gewaardeerd en gerespecteerd.</w:t>
      </w:r>
    </w:p>
    <w:p w:rsidR="007C4997" w:rsidRDefault="007C4997" w:rsidP="007C4997">
      <w:r>
        <w:t>Tijdens de eerste themadag wordt alles nog eens goed uitgelegd en is er ruimte voor vragen en discussie.</w:t>
      </w:r>
    </w:p>
    <w:p w:rsidR="007C4997" w:rsidRDefault="007C4997" w:rsidP="007C4997"/>
    <w:p w:rsidR="007C4997" w:rsidRDefault="007C4997" w:rsidP="007C4997">
      <w:pPr>
        <w:rPr>
          <w:b/>
          <w:bCs/>
        </w:rPr>
      </w:pPr>
      <w:r>
        <w:rPr>
          <w:b/>
          <w:bCs/>
        </w:rPr>
        <w:t>Nu de praktische zaken:</w:t>
      </w:r>
    </w:p>
    <w:p w:rsidR="007C4997" w:rsidRDefault="007C4997" w:rsidP="007C4997">
      <w:r>
        <w:t>Aangezien het 45-50 collega’s betreft is er voor gekozen om elke themadag 4x aan te bieden. Om niet de gehele praktijk stil te leggen vinden de themadagen plaats tussen 15.00-20.00 uur; voor een maaltijd wordt gezorgd. Hieronder staan de data; per dag kunnen zich maximaal 12 collega’s inschrijven. De locatie is steeds FYON stadsveld (S.L. Louwestraat 21 Enschede) in verband met de beschikbare ruimte.</w:t>
      </w:r>
    </w:p>
    <w:p w:rsidR="007C4997" w:rsidRDefault="007C4997" w:rsidP="007C4997"/>
    <w:p w:rsidR="007C4997" w:rsidRDefault="007C4997" w:rsidP="007C4997">
      <w:r>
        <w:t>Maandag            4 februari 2019                 Lage rugpijn</w:t>
      </w:r>
    </w:p>
    <w:p w:rsidR="007C4997" w:rsidRDefault="007C4997" w:rsidP="007C4997">
      <w:r>
        <w:t>Donderdag         14 februari 2019               Lage rugpijn</w:t>
      </w:r>
    </w:p>
    <w:p w:rsidR="007C4997" w:rsidRDefault="007C4997" w:rsidP="007C4997"/>
    <w:p w:rsidR="007C4997" w:rsidRDefault="007C4997" w:rsidP="007C4997">
      <w:r>
        <w:t>Maandag            4 maart 2019                     Lage rugpijn</w:t>
      </w:r>
    </w:p>
    <w:p w:rsidR="007C4997" w:rsidRDefault="007C4997" w:rsidP="007C4997">
      <w:r>
        <w:t>Donderdag         14 maart 2019                   Lage rugpijn</w:t>
      </w:r>
    </w:p>
    <w:p w:rsidR="007C4997" w:rsidRDefault="007C4997" w:rsidP="007C4997"/>
    <w:p w:rsidR="007C4997" w:rsidRDefault="007C4997" w:rsidP="007C4997">
      <w:r>
        <w:t>Maandag            18 maart 2019                   Nekpijn</w:t>
      </w:r>
    </w:p>
    <w:p w:rsidR="007C4997" w:rsidRDefault="007C4997" w:rsidP="007C4997">
      <w:r>
        <w:lastRenderedPageBreak/>
        <w:t>Donderdag         28 maart 2019                   Nekpijn</w:t>
      </w:r>
    </w:p>
    <w:p w:rsidR="007C4997" w:rsidRDefault="007C4997" w:rsidP="007C4997"/>
    <w:p w:rsidR="007C4997" w:rsidRDefault="007C4997" w:rsidP="007C4997">
      <w:r>
        <w:t>Maandag            1 april 2019                         Nekpijn</w:t>
      </w:r>
    </w:p>
    <w:p w:rsidR="007C4997" w:rsidRDefault="007C4997" w:rsidP="007C4997">
      <w:r>
        <w:t>Donderdag         11 april 2019                      Nekpijn</w:t>
      </w:r>
    </w:p>
    <w:p w:rsidR="007C4997" w:rsidRDefault="007C4997" w:rsidP="007C4997"/>
    <w:p w:rsidR="007C4997" w:rsidRDefault="007C4997" w:rsidP="007C4997">
      <w:r>
        <w:t>Maandag            15 april 2019                      Armpijn</w:t>
      </w:r>
    </w:p>
    <w:p w:rsidR="007C4997" w:rsidRDefault="007C4997" w:rsidP="007C4997"/>
    <w:p w:rsidR="007C4997" w:rsidRDefault="007C4997" w:rsidP="007C4997">
      <w:r>
        <w:t>Maandag            13 mei 2019                       Armpijn</w:t>
      </w:r>
    </w:p>
    <w:p w:rsidR="007C4997" w:rsidRDefault="007C4997" w:rsidP="007C4997">
      <w:r>
        <w:t>Donderdag         16 mei 2019                       Armpijn</w:t>
      </w:r>
    </w:p>
    <w:p w:rsidR="007C4997" w:rsidRDefault="007C4997" w:rsidP="007C4997"/>
    <w:p w:rsidR="007C4997" w:rsidRDefault="007C4997" w:rsidP="007C4997">
      <w:r>
        <w:t>Maandag            20 mei 2019                       Armpijn</w:t>
      </w:r>
    </w:p>
    <w:p w:rsidR="007C4997" w:rsidRDefault="007C4997" w:rsidP="007C4997"/>
    <w:p w:rsidR="007C4997" w:rsidRDefault="007C4997" w:rsidP="007C4997">
      <w:r>
        <w:t>Maandag            3 juni 2019                          Beenpijn</w:t>
      </w:r>
    </w:p>
    <w:p w:rsidR="007C4997" w:rsidRDefault="007C4997" w:rsidP="007C4997">
      <w:r>
        <w:t>Donderdag         13 juni 2019                       Beenpijn</w:t>
      </w:r>
    </w:p>
    <w:p w:rsidR="007C4997" w:rsidRDefault="007C4997" w:rsidP="007C4997"/>
    <w:p w:rsidR="007C4997" w:rsidRDefault="007C4997" w:rsidP="007C4997">
      <w:r>
        <w:t>Maandag            17 juni 2019                       Beenpijn</w:t>
      </w:r>
    </w:p>
    <w:p w:rsidR="007C4997" w:rsidRDefault="007C4997" w:rsidP="007C4997">
      <w:r>
        <w:t>Donderdag         27 juni 2019                       Beenpijn</w:t>
      </w:r>
    </w:p>
    <w:p w:rsidR="007C4997" w:rsidRDefault="007C4997" w:rsidP="007C4997"/>
    <w:p w:rsidR="007C4997" w:rsidRDefault="007C4997" w:rsidP="007C4997">
      <w:r>
        <w:t xml:space="preserve">Deze onderwijsdagen duren langer dan jullie gewend zijn, maar vormen de basis voor de daaropvolgende onderwijsbijeenkomsten. </w:t>
      </w:r>
    </w:p>
    <w:p w:rsidR="007C4997" w:rsidRDefault="007C4997" w:rsidP="007C4997"/>
    <w:p w:rsidR="007C4997" w:rsidRDefault="007C4997" w:rsidP="007C4997">
      <w:r>
        <w:t xml:space="preserve">Verwacht wordt dat </w:t>
      </w:r>
      <w:r>
        <w:rPr>
          <w:u w:val="single"/>
        </w:rPr>
        <w:t>iedereen</w:t>
      </w:r>
      <w:r>
        <w:t xml:space="preserve">  alle 4 onderwijsdagen bijwoont, zodat we allemaal dezelfde kennis hebben en dit de uniformiteit in behandelen vergroot.</w:t>
      </w:r>
    </w:p>
    <w:p w:rsidR="007C4997" w:rsidRDefault="007C4997" w:rsidP="007C4997"/>
    <w:p w:rsidR="007C4997" w:rsidRDefault="007C4997" w:rsidP="007C4997">
      <w:r>
        <w:t>Je kunt je opgeven via een mail aan Carry,  </w:t>
      </w:r>
      <w:hyperlink r:id="rId6" w:history="1">
        <w:r>
          <w:rPr>
            <w:rStyle w:val="Hyperlink"/>
          </w:rPr>
          <w:t>c.wildenborg@fyon.nl</w:t>
        </w:r>
      </w:hyperlink>
    </w:p>
    <w:p w:rsidR="007C4997" w:rsidRDefault="007C4997" w:rsidP="007C4997"/>
    <w:p w:rsidR="007C4997" w:rsidRDefault="007C4997" w:rsidP="007C4997">
      <w:pPr>
        <w:rPr>
          <w:b/>
          <w:bCs/>
        </w:rPr>
      </w:pPr>
      <w:r>
        <w:rPr>
          <w:b/>
          <w:bCs/>
          <w:color w:val="FF0000"/>
        </w:rPr>
        <w:t>Let op; ten opzichte van de laatste mail is er 1 maandag uitgevallen omdat deze in de meivakantie valt, maandag 6 mei wordt nu dus maandag 13 mei</w:t>
      </w:r>
      <w:r>
        <w:rPr>
          <w:b/>
          <w:bCs/>
        </w:rPr>
        <w:t>.</w:t>
      </w:r>
    </w:p>
    <w:p w:rsidR="007C4997" w:rsidRDefault="007C4997" w:rsidP="007C4997">
      <w:pPr>
        <w:rPr>
          <w:b/>
          <w:bCs/>
        </w:rPr>
      </w:pPr>
      <w:r>
        <w:rPr>
          <w:b/>
          <w:bCs/>
          <w:color w:val="FF0000"/>
        </w:rPr>
        <w:t xml:space="preserve">Had je je al opgegeven voor de maandagen dan zal Carry deze automatisch voor je veranderen. </w:t>
      </w:r>
    </w:p>
    <w:p w:rsidR="007C4997" w:rsidRDefault="007C4997" w:rsidP="007C4997">
      <w:pPr>
        <w:rPr>
          <w:b/>
          <w:bCs/>
          <w:color w:val="FF0000"/>
        </w:rPr>
      </w:pPr>
      <w:r>
        <w:rPr>
          <w:b/>
          <w:bCs/>
          <w:color w:val="FF0000"/>
        </w:rPr>
        <w:t xml:space="preserve">Wil je je opgave toch nog veranderen dan graag een nieuwe mail sturen. </w:t>
      </w:r>
    </w:p>
    <w:p w:rsidR="007C4997" w:rsidRDefault="007C4997" w:rsidP="007C4997"/>
    <w:p w:rsidR="007C4997" w:rsidRDefault="007C4997" w:rsidP="007C4997"/>
    <w:p w:rsidR="007C4997" w:rsidRDefault="007C4997" w:rsidP="007C4997">
      <w:r>
        <w:t>Groetjes,</w:t>
      </w:r>
    </w:p>
    <w:p w:rsidR="007C4997" w:rsidRDefault="007C4997" w:rsidP="007C4997"/>
    <w:p w:rsidR="007C4997" w:rsidRDefault="007C4997" w:rsidP="007C4997">
      <w:r>
        <w:t>Het onderwijsteam, Rick,  Hans, en Carry</w:t>
      </w:r>
    </w:p>
    <w:p w:rsidR="00F1362F" w:rsidRDefault="00F1362F">
      <w:bookmarkStart w:id="0" w:name="_GoBack"/>
      <w:bookmarkEnd w:id="0"/>
    </w:p>
    <w:sectPr w:rsidR="00F136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F1AD7"/>
    <w:multiLevelType w:val="hybridMultilevel"/>
    <w:tmpl w:val="B8307C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677079B4"/>
    <w:multiLevelType w:val="hybridMultilevel"/>
    <w:tmpl w:val="72AA65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997"/>
    <w:rsid w:val="007C4997"/>
    <w:rsid w:val="00F136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4997"/>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C49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4997"/>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C49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8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wildenborg@fyon.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3664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van de Walle</dc:creator>
  <cp:lastModifiedBy>Dirk van de Walle</cp:lastModifiedBy>
  <cp:revision>1</cp:revision>
  <dcterms:created xsi:type="dcterms:W3CDTF">2019-02-04T13:59:00Z</dcterms:created>
  <dcterms:modified xsi:type="dcterms:W3CDTF">2019-02-04T13:59:00Z</dcterms:modified>
</cp:coreProperties>
</file>